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sdarok50rsbr" w:id="0"/>
      <w:bookmarkEnd w:id="0"/>
      <w:r w:rsidDel="00000000" w:rsidR="00000000" w:rsidRPr="00000000">
        <w:rPr>
          <w:rtl w:val="0"/>
        </w:rPr>
        <w:t xml:space="preserve">Statuten Informele Vereniging PACT Utrecht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left="0" w:firstLine="0"/>
        <w:rPr>
          <w:b w:val="1"/>
        </w:rPr>
      </w:pPr>
      <w:r w:rsidDel="00000000" w:rsidR="00000000" w:rsidRPr="00000000">
        <w:rPr>
          <w:b w:val="1"/>
          <w:rtl w:val="0"/>
        </w:rPr>
        <w:t xml:space="preserve">Doel </w:t>
      </w:r>
    </w:p>
    <w:p w:rsidR="00000000" w:rsidDel="00000000" w:rsidP="00000000" w:rsidRDefault="00000000" w:rsidRPr="00000000" w14:paraId="00000004">
      <w:pPr>
        <w:ind w:left="0" w:firstLine="0"/>
        <w:rPr/>
      </w:pPr>
      <w:r w:rsidDel="00000000" w:rsidR="00000000" w:rsidRPr="00000000">
        <w:rPr>
          <w:rtl w:val="0"/>
        </w:rPr>
        <w:t xml:space="preserve">PACT Utrecht is een informeel netwerk (van medewerkers) van culturele instellingen dat samen zoekt en leert. Binnen PACT Utrecht vindt er kennisvergaring en -uitwisseling plaats op gebied van het stimuleren van (culturele) diversiteit en inclusie binnen de sector in Utrecht. PACT Utrecht is daarmee naast een netwerk van Utrechtse cultuurmakers ook een informele leervereniging. Het netwerk zoekt met elkaar en binnen de eigen organisaties naar manieren om Diverser en Inclusiever (D&amp;I) te worden. Dat doen we vanuit de overtuiging dat Utrecht gebaat is bij meer contact tussen verschillende mensen, meer eigenaarschap van diverse groepen en een gedeelde cultuurbeleving.</w:t>
      </w:r>
    </w:p>
    <w:p w:rsidR="00000000" w:rsidDel="00000000" w:rsidP="00000000" w:rsidRDefault="00000000" w:rsidRPr="00000000" w14:paraId="00000005">
      <w:pPr>
        <w:ind w:left="0" w:firstLine="0"/>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b w:val="1"/>
          <w:rtl w:val="0"/>
        </w:rPr>
        <w:t xml:space="preserve">Organisatie</w:t>
      </w:r>
      <w:r w:rsidDel="00000000" w:rsidR="00000000" w:rsidRPr="00000000">
        <w:rPr>
          <w:rtl w:val="0"/>
        </w:rPr>
      </w:r>
    </w:p>
    <w:p w:rsidR="00000000" w:rsidDel="00000000" w:rsidP="00000000" w:rsidRDefault="00000000" w:rsidRPr="00000000" w14:paraId="00000007">
      <w:pPr>
        <w:numPr>
          <w:ilvl w:val="0"/>
          <w:numId w:val="6"/>
        </w:numPr>
        <w:ind w:left="720" w:hanging="360"/>
        <w:rPr>
          <w:u w:val="none"/>
        </w:rPr>
      </w:pPr>
      <w:r w:rsidDel="00000000" w:rsidR="00000000" w:rsidRPr="00000000">
        <w:rPr>
          <w:rtl w:val="0"/>
        </w:rPr>
        <w:t xml:space="preserve">Aanjagers zijn de betrokken (medewerkers van) instellingen die PACT ondersteunen.</w:t>
      </w:r>
    </w:p>
    <w:p w:rsidR="00000000" w:rsidDel="00000000" w:rsidP="00000000" w:rsidRDefault="00000000" w:rsidRPr="00000000" w14:paraId="00000008">
      <w:pPr>
        <w:numPr>
          <w:ilvl w:val="0"/>
          <w:numId w:val="6"/>
        </w:numPr>
        <w:ind w:left="720" w:hanging="360"/>
        <w:rPr>
          <w:u w:val="none"/>
        </w:rPr>
      </w:pPr>
      <w:r w:rsidDel="00000000" w:rsidR="00000000" w:rsidRPr="00000000">
        <w:rPr>
          <w:rtl w:val="0"/>
        </w:rPr>
        <w:t xml:space="preserve">Het driekoppige bestuur bestaat uit een voorzitter, secretaris en penningmeester. </w:t>
      </w:r>
    </w:p>
    <w:p w:rsidR="00000000" w:rsidDel="00000000" w:rsidP="00000000" w:rsidRDefault="00000000" w:rsidRPr="00000000" w14:paraId="00000009">
      <w:pPr>
        <w:numPr>
          <w:ilvl w:val="0"/>
          <w:numId w:val="6"/>
        </w:numPr>
        <w:ind w:left="720" w:hanging="360"/>
        <w:rPr>
          <w:u w:val="none"/>
        </w:rPr>
      </w:pPr>
      <w:r w:rsidDel="00000000" w:rsidR="00000000" w:rsidRPr="00000000">
        <w:rPr>
          <w:rtl w:val="0"/>
        </w:rPr>
        <w:t xml:space="preserve">De projectleiding geldt als dagelijkse uitvoerder van PACT en varieert naar gelang de behoefte.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Rol, samenstelling en duur van Aanjagers</w:t>
      </w:r>
    </w:p>
    <w:p w:rsidR="00000000" w:rsidDel="00000000" w:rsidP="00000000" w:rsidRDefault="00000000" w:rsidRPr="00000000" w14:paraId="0000000C">
      <w:pPr>
        <w:numPr>
          <w:ilvl w:val="0"/>
          <w:numId w:val="7"/>
        </w:numPr>
        <w:ind w:left="720" w:hanging="360"/>
      </w:pPr>
      <w:r w:rsidDel="00000000" w:rsidR="00000000" w:rsidRPr="00000000">
        <w:rPr>
          <w:rtl w:val="0"/>
        </w:rPr>
        <w:t xml:space="preserve">Aanjagers dragen samen de verantwoordelijkheid en aansprakelijkheid van PACT Utrecht. Zij ondertekenen daarvoor een ‘intentieverklaring’.</w:t>
      </w:r>
    </w:p>
    <w:p w:rsidR="00000000" w:rsidDel="00000000" w:rsidP="00000000" w:rsidRDefault="00000000" w:rsidRPr="00000000" w14:paraId="0000000D">
      <w:pPr>
        <w:numPr>
          <w:ilvl w:val="0"/>
          <w:numId w:val="7"/>
        </w:numPr>
        <w:ind w:left="720" w:hanging="360"/>
        <w:rPr>
          <w:u w:val="none"/>
        </w:rPr>
      </w:pPr>
      <w:r w:rsidDel="00000000" w:rsidR="00000000" w:rsidRPr="00000000">
        <w:rPr>
          <w:rtl w:val="0"/>
        </w:rPr>
        <w:t xml:space="preserve">Deze intentieverklaring duurt totdat deze weer ingetrokken wordt. </w:t>
      </w:r>
    </w:p>
    <w:p w:rsidR="00000000" w:rsidDel="00000000" w:rsidP="00000000" w:rsidRDefault="00000000" w:rsidRPr="00000000" w14:paraId="0000000E">
      <w:pPr>
        <w:numPr>
          <w:ilvl w:val="0"/>
          <w:numId w:val="7"/>
        </w:numPr>
        <w:ind w:left="720" w:hanging="360"/>
        <w:rPr>
          <w:u w:val="none"/>
        </w:rPr>
      </w:pPr>
      <w:r w:rsidDel="00000000" w:rsidR="00000000" w:rsidRPr="00000000">
        <w:rPr>
          <w:rtl w:val="0"/>
        </w:rPr>
        <w:t xml:space="preserve">De rol wordt immaterieel en materieel bekrachtigd door een structurele bijdrage.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Rol, samenstelling en duur bestuur</w:t>
      </w:r>
    </w:p>
    <w:p w:rsidR="00000000" w:rsidDel="00000000" w:rsidP="00000000" w:rsidRDefault="00000000" w:rsidRPr="00000000" w14:paraId="00000011">
      <w:pPr>
        <w:numPr>
          <w:ilvl w:val="0"/>
          <w:numId w:val="2"/>
        </w:numPr>
        <w:ind w:left="720" w:hanging="360"/>
      </w:pPr>
      <w:r w:rsidDel="00000000" w:rsidR="00000000" w:rsidRPr="00000000">
        <w:rPr>
          <w:rtl w:val="0"/>
        </w:rPr>
        <w:t xml:space="preserve">De rol van het bestuur is gezien de aard van de rechtsvorm, een informele vereniging, slechts symbolisch. De bestuursverantwoordelijkheid wordt door de Aanjagers gezamenlijk gedragen.</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Het bestuur wisselt iedere twee jaar van samenstelling en bestaat altijd uit 3 leden. </w:t>
      </w:r>
    </w:p>
    <w:p w:rsidR="00000000" w:rsidDel="00000000" w:rsidP="00000000" w:rsidRDefault="00000000" w:rsidRPr="00000000" w14:paraId="00000013">
      <w:pPr>
        <w:numPr>
          <w:ilvl w:val="0"/>
          <w:numId w:val="2"/>
        </w:numPr>
        <w:ind w:left="720" w:hanging="360"/>
      </w:pPr>
      <w:r w:rsidDel="00000000" w:rsidR="00000000" w:rsidRPr="00000000">
        <w:rPr>
          <w:rtl w:val="0"/>
        </w:rPr>
        <w:t xml:space="preserve">De samenstelling dient divers te zijn in fte van instelling, discipline en man/vrouw verhouding. </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Rol, samenstelling en duur projectleiding</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De projectleiding is belast met de dagelijkse organisatie van PACT Utrecht.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Verantwoordelijkheid en verwachtingen</w:t>
      </w:r>
    </w:p>
    <w:p w:rsidR="00000000" w:rsidDel="00000000" w:rsidP="00000000" w:rsidRDefault="00000000" w:rsidRPr="00000000" w14:paraId="00000019">
      <w:pPr>
        <w:numPr>
          <w:ilvl w:val="0"/>
          <w:numId w:val="1"/>
        </w:numPr>
        <w:ind w:left="720" w:hanging="360"/>
      </w:pPr>
      <w:r w:rsidDel="00000000" w:rsidR="00000000" w:rsidRPr="00000000">
        <w:rPr>
          <w:rtl w:val="0"/>
        </w:rPr>
        <w:t xml:space="preserve">Bij </w:t>
      </w:r>
      <w:r w:rsidDel="00000000" w:rsidR="00000000" w:rsidRPr="00000000">
        <w:rPr>
          <w:rtl w:val="0"/>
        </w:rPr>
        <w:t xml:space="preserve">Aanjagers-bijeenskomsten</w:t>
      </w:r>
      <w:r w:rsidDel="00000000" w:rsidR="00000000" w:rsidRPr="00000000">
        <w:rPr>
          <w:rtl w:val="0"/>
        </w:rPr>
        <w:t xml:space="preserve"> en PACT Practices zijn </w:t>
      </w:r>
      <w:r w:rsidDel="00000000" w:rsidR="00000000" w:rsidRPr="00000000">
        <w:rPr>
          <w:rtl w:val="0"/>
        </w:rPr>
        <w:t xml:space="preserve">Aanjagers indien mogelijk aanwezig.</w:t>
      </w:r>
      <w:r w:rsidDel="00000000" w:rsidR="00000000" w:rsidRPr="00000000">
        <w:rPr>
          <w:rtl w:val="0"/>
        </w:rPr>
        <w:t xml:space="preserve"> Bij beiden is ten minste 1 bestuurslid en/of afgevaardigde aanwezig.</w:t>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Penningmeester en projectleiding bereiden financiële verantwoording voor.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Projectleiding</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Iedere zes maanden is er een overleg met alle Aanjagers over de algehele organisatie en financiën.</w:t>
      </w:r>
    </w:p>
    <w:p w:rsidR="00000000" w:rsidDel="00000000" w:rsidP="00000000" w:rsidRDefault="00000000" w:rsidRPr="00000000" w14:paraId="0000001F">
      <w:pPr>
        <w:numPr>
          <w:ilvl w:val="0"/>
          <w:numId w:val="5"/>
        </w:numPr>
        <w:ind w:left="720" w:hanging="360"/>
        <w:rPr>
          <w:u w:val="none"/>
        </w:rPr>
      </w:pPr>
      <w:r w:rsidDel="00000000" w:rsidR="00000000" w:rsidRPr="00000000">
        <w:rPr>
          <w:rtl w:val="0"/>
        </w:rPr>
        <w:t xml:space="preserve">Voorafgaand aan dit overleg worden de financiën met minstens één bestuurslid besproken.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Jaarverslag</w:t>
      </w:r>
    </w:p>
    <w:p w:rsidR="00000000" w:rsidDel="00000000" w:rsidP="00000000" w:rsidRDefault="00000000" w:rsidRPr="00000000" w14:paraId="00000022">
      <w:pPr>
        <w:numPr>
          <w:ilvl w:val="0"/>
          <w:numId w:val="3"/>
        </w:numPr>
        <w:ind w:left="720" w:hanging="360"/>
        <w:rPr>
          <w:u w:val="none"/>
        </w:rPr>
      </w:pPr>
      <w:r w:rsidDel="00000000" w:rsidR="00000000" w:rsidRPr="00000000">
        <w:rPr>
          <w:rtl w:val="0"/>
        </w:rPr>
        <w:t xml:space="preserve">De projectleiding bereidt in overleg met het bestuur een jaarslag voor waaruit een blauwdruk ontstaat voor een volgend bestuur en andere organisaties.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Naam</w:t>
        <w:tab/>
        <w:tab/>
        <w:tab/>
        <w:tab/>
        <w:tab/>
        <w:t xml:space="preserve">Datum </w:t>
        <w:tab/>
        <w:tab/>
        <w:tab/>
        <w:tab/>
        <w:tab/>
        <w:t xml:space="preserve">Ondertekening</w:t>
      </w:r>
    </w:p>
    <w:p w:rsidR="00000000" w:rsidDel="00000000" w:rsidP="00000000" w:rsidRDefault="00000000" w:rsidRPr="00000000" w14:paraId="0000002C">
      <w:pPr>
        <w:pStyle w:val="Heading1"/>
        <w:rPr/>
      </w:pPr>
      <w:bookmarkStart w:colFirst="0" w:colLast="0" w:name="_l7luok21iee3" w:id="1"/>
      <w:bookmarkEnd w:id="1"/>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rPr/>
      </w:pPr>
      <w:bookmarkStart w:colFirst="0" w:colLast="0" w:name="_86rvb73c99v7" w:id="2"/>
      <w:bookmarkEnd w:id="2"/>
      <w:r w:rsidDel="00000000" w:rsidR="00000000" w:rsidRPr="00000000">
        <w:rPr>
          <w:rtl w:val="0"/>
        </w:rPr>
        <w:t xml:space="preserve">Appendix PACT Utrecht</w:t>
      </w:r>
    </w:p>
    <w:p w:rsidR="00000000" w:rsidDel="00000000" w:rsidP="00000000" w:rsidRDefault="00000000" w:rsidRPr="00000000" w14:paraId="0000002E">
      <w:pPr>
        <w:rPr/>
      </w:pPr>
      <w:r w:rsidDel="00000000" w:rsidR="00000000" w:rsidRPr="00000000">
        <w:rPr>
          <w:rtl w:val="0"/>
        </w:rPr>
        <w:t xml:space="preserve">Rol Aanjager</w:t>
      </w:r>
    </w:p>
    <w:p w:rsidR="00000000" w:rsidDel="00000000" w:rsidP="00000000" w:rsidRDefault="00000000" w:rsidRPr="00000000" w14:paraId="0000002F">
      <w:pPr>
        <w:numPr>
          <w:ilvl w:val="0"/>
          <w:numId w:val="8"/>
        </w:numPr>
        <w:ind w:left="720" w:hanging="360"/>
      </w:pPr>
      <w:r w:rsidDel="00000000" w:rsidR="00000000" w:rsidRPr="00000000">
        <w:rPr>
          <w:rtl w:val="0"/>
        </w:rPr>
        <w:t xml:space="preserve">Eigen bijdrage PACT Aanjagers</w:t>
      </w:r>
    </w:p>
    <w:p w:rsidR="00000000" w:rsidDel="00000000" w:rsidP="00000000" w:rsidRDefault="00000000" w:rsidRPr="00000000" w14:paraId="00000030">
      <w:pPr>
        <w:numPr>
          <w:ilvl w:val="1"/>
          <w:numId w:val="8"/>
        </w:numPr>
        <w:ind w:left="1440" w:hanging="360"/>
      </w:pPr>
      <w:r w:rsidDel="00000000" w:rsidR="00000000" w:rsidRPr="00000000">
        <w:rPr>
          <w:rtl w:val="0"/>
        </w:rPr>
        <w:t xml:space="preserve">Invulling bijdrage (afhankelijk van de grootte van de instelling: nader te bepalen)</w:t>
      </w:r>
    </w:p>
    <w:p w:rsidR="00000000" w:rsidDel="00000000" w:rsidP="00000000" w:rsidRDefault="00000000" w:rsidRPr="00000000" w14:paraId="00000031">
      <w:pPr>
        <w:numPr>
          <w:ilvl w:val="0"/>
          <w:numId w:val="8"/>
        </w:numPr>
        <w:spacing w:line="331.2" w:lineRule="auto"/>
        <w:ind w:left="720" w:hanging="360"/>
      </w:pPr>
      <w:r w:rsidDel="00000000" w:rsidR="00000000" w:rsidRPr="00000000">
        <w:rPr>
          <w:rtl w:val="0"/>
        </w:rPr>
        <w:t xml:space="preserve">Financiële bijdrage. Gemiddelde richtlijn per deelnemende instelling per jaar: </w:t>
      </w:r>
    </w:p>
    <w:p w:rsidR="00000000" w:rsidDel="00000000" w:rsidP="00000000" w:rsidRDefault="00000000" w:rsidRPr="00000000" w14:paraId="00000032">
      <w:pPr>
        <w:numPr>
          <w:ilvl w:val="1"/>
          <w:numId w:val="8"/>
        </w:numPr>
        <w:spacing w:line="331.2" w:lineRule="auto"/>
        <w:ind w:left="1440" w:hanging="360"/>
        <w:rPr>
          <w:sz w:val="20"/>
          <w:szCs w:val="20"/>
        </w:rPr>
      </w:pPr>
      <w:r w:rsidDel="00000000" w:rsidR="00000000" w:rsidRPr="00000000">
        <w:rPr>
          <w:sz w:val="20"/>
          <w:szCs w:val="20"/>
          <w:rtl w:val="0"/>
        </w:rPr>
        <w:t xml:space="preserve">Kleine (omzet &lt; €100.000) €200</w:t>
      </w:r>
    </w:p>
    <w:p w:rsidR="00000000" w:rsidDel="00000000" w:rsidP="00000000" w:rsidRDefault="00000000" w:rsidRPr="00000000" w14:paraId="00000033">
      <w:pPr>
        <w:numPr>
          <w:ilvl w:val="1"/>
          <w:numId w:val="8"/>
        </w:numPr>
        <w:spacing w:line="331.2" w:lineRule="auto"/>
        <w:ind w:left="1440" w:hanging="360"/>
        <w:rPr>
          <w:sz w:val="20"/>
          <w:szCs w:val="20"/>
        </w:rPr>
      </w:pPr>
      <w:r w:rsidDel="00000000" w:rsidR="00000000" w:rsidRPr="00000000">
        <w:rPr>
          <w:sz w:val="20"/>
          <w:szCs w:val="20"/>
          <w:rtl w:val="0"/>
        </w:rPr>
        <w:t xml:space="preserve">Middel instelling (omzet &lt; €400.000) € 400 </w:t>
      </w:r>
    </w:p>
    <w:p w:rsidR="00000000" w:rsidDel="00000000" w:rsidP="00000000" w:rsidRDefault="00000000" w:rsidRPr="00000000" w14:paraId="00000034">
      <w:pPr>
        <w:numPr>
          <w:ilvl w:val="1"/>
          <w:numId w:val="8"/>
        </w:numPr>
        <w:spacing w:line="331.2" w:lineRule="auto"/>
        <w:ind w:left="1440" w:hanging="360"/>
        <w:rPr>
          <w:sz w:val="20"/>
          <w:szCs w:val="20"/>
        </w:rPr>
      </w:pPr>
      <w:r w:rsidDel="00000000" w:rsidR="00000000" w:rsidRPr="00000000">
        <w:rPr>
          <w:sz w:val="20"/>
          <w:szCs w:val="20"/>
          <w:rtl w:val="0"/>
        </w:rPr>
        <w:t xml:space="preserve">Grote instelling (omzet &gt; €400.000) € 600</w:t>
      </w:r>
    </w:p>
    <w:p w:rsidR="00000000" w:rsidDel="00000000" w:rsidP="00000000" w:rsidRDefault="00000000" w:rsidRPr="00000000" w14:paraId="00000035">
      <w:pPr>
        <w:numPr>
          <w:ilvl w:val="0"/>
          <w:numId w:val="8"/>
        </w:numPr>
        <w:spacing w:line="331.2" w:lineRule="auto"/>
        <w:ind w:left="720" w:hanging="360"/>
      </w:pPr>
      <w:r w:rsidDel="00000000" w:rsidR="00000000" w:rsidRPr="00000000">
        <w:rPr>
          <w:rtl w:val="0"/>
        </w:rPr>
        <w:t xml:space="preserve">Immateriele inspanning</w:t>
      </w:r>
    </w:p>
    <w:p w:rsidR="00000000" w:rsidDel="00000000" w:rsidP="00000000" w:rsidRDefault="00000000" w:rsidRPr="00000000" w14:paraId="00000036">
      <w:pPr>
        <w:numPr>
          <w:ilvl w:val="1"/>
          <w:numId w:val="8"/>
        </w:numPr>
        <w:spacing w:line="331.2" w:lineRule="auto"/>
        <w:ind w:left="1440" w:hanging="360"/>
        <w:rPr>
          <w:sz w:val="20"/>
          <w:szCs w:val="20"/>
        </w:rPr>
      </w:pPr>
      <w:r w:rsidDel="00000000" w:rsidR="00000000" w:rsidRPr="00000000">
        <w:rPr>
          <w:sz w:val="20"/>
          <w:szCs w:val="20"/>
          <w:rtl w:val="0"/>
        </w:rPr>
        <w:t xml:space="preserve">deelname aan organisatie van minimaal 1 Pact Practice </w:t>
      </w:r>
    </w:p>
    <w:p w:rsidR="00000000" w:rsidDel="00000000" w:rsidP="00000000" w:rsidRDefault="00000000" w:rsidRPr="00000000" w14:paraId="00000037">
      <w:pPr>
        <w:numPr>
          <w:ilvl w:val="1"/>
          <w:numId w:val="8"/>
        </w:numPr>
        <w:spacing w:line="331.2" w:lineRule="auto"/>
        <w:ind w:left="1440" w:hanging="360"/>
        <w:rPr>
          <w:sz w:val="20"/>
          <w:szCs w:val="20"/>
        </w:rPr>
      </w:pPr>
      <w:r w:rsidDel="00000000" w:rsidR="00000000" w:rsidRPr="00000000">
        <w:rPr>
          <w:sz w:val="20"/>
          <w:szCs w:val="20"/>
          <w:rtl w:val="0"/>
        </w:rPr>
        <w:t xml:space="preserve">overige rol in de vorm van marketing etc.</w:t>
      </w:r>
      <w:r w:rsidDel="00000000" w:rsidR="00000000" w:rsidRPr="00000000">
        <w:rPr>
          <w:rtl w:val="0"/>
        </w:rPr>
      </w:r>
    </w:p>
    <w:p w:rsidR="00000000" w:rsidDel="00000000" w:rsidP="00000000" w:rsidRDefault="00000000" w:rsidRPr="00000000" w14:paraId="00000038">
      <w:pPr>
        <w:numPr>
          <w:ilvl w:val="0"/>
          <w:numId w:val="8"/>
        </w:numPr>
        <w:spacing w:line="331.2" w:lineRule="auto"/>
        <w:ind w:left="720" w:hanging="360"/>
      </w:pPr>
      <w:r w:rsidDel="00000000" w:rsidR="00000000" w:rsidRPr="00000000">
        <w:rPr>
          <w:rtl w:val="0"/>
        </w:rPr>
        <w:t xml:space="preserve">Intentieverklaring om aan iedere PACT Practice direct of indirect deel te nemen</w:t>
      </w:r>
    </w:p>
    <w:p w:rsidR="00000000" w:rsidDel="00000000" w:rsidP="00000000" w:rsidRDefault="00000000" w:rsidRPr="00000000" w14:paraId="00000039">
      <w:pPr>
        <w:numPr>
          <w:ilvl w:val="1"/>
          <w:numId w:val="8"/>
        </w:numPr>
        <w:spacing w:line="331.2" w:lineRule="auto"/>
        <w:ind w:left="1440" w:hanging="360"/>
      </w:pPr>
      <w:r w:rsidDel="00000000" w:rsidR="00000000" w:rsidRPr="00000000">
        <w:rPr>
          <w:rtl w:val="0"/>
        </w:rPr>
        <w:t xml:space="preserve">Kan ook door middel van een collega, een medewerker of partner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Jaarflow</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drawing>
        <wp:inline distB="114300" distT="114300" distL="114300" distR="114300">
          <wp:extent cx="5943600" cy="21971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2197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